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78BEB" w14:textId="77777777" w:rsidR="00A512AB" w:rsidRPr="00A512AB" w:rsidRDefault="00A512AB" w:rsidP="00A512AB">
      <w:pPr>
        <w:tabs>
          <w:tab w:val="left" w:pos="720"/>
        </w:tabs>
        <w:spacing w:line="192" w:lineRule="auto"/>
        <w:ind w:left="540" w:right="1580"/>
        <w:jc w:val="center"/>
        <w:rPr>
          <w:rFonts w:ascii="Gabriola" w:hAnsi="Gabriola"/>
          <w:b/>
          <w:w w:val="80"/>
          <w:sz w:val="28"/>
          <w:szCs w:val="28"/>
        </w:rPr>
      </w:pPr>
      <w:r w:rsidRPr="00A512AB">
        <w:rPr>
          <w:rFonts w:ascii="Gabriola" w:hAnsi="Gabriola"/>
          <w:b/>
          <w:w w:val="80"/>
          <w:sz w:val="28"/>
          <w:szCs w:val="28"/>
        </w:rPr>
        <w:t>Chapter Six Study / Discussion Questions</w:t>
      </w:r>
    </w:p>
    <w:p w14:paraId="32EF9049" w14:textId="77777777" w:rsidR="00A512AB" w:rsidRPr="00A512AB" w:rsidRDefault="00A512AB" w:rsidP="00A512AB">
      <w:pPr>
        <w:tabs>
          <w:tab w:val="left" w:pos="720"/>
        </w:tabs>
        <w:spacing w:line="192" w:lineRule="auto"/>
        <w:ind w:left="540" w:right="1580"/>
        <w:jc w:val="center"/>
        <w:rPr>
          <w:rFonts w:ascii="Gabriola" w:hAnsi="Gabriola"/>
          <w:b/>
          <w:w w:val="90"/>
          <w:sz w:val="28"/>
          <w:szCs w:val="28"/>
        </w:rPr>
      </w:pPr>
      <w:r w:rsidRPr="00A512AB">
        <w:rPr>
          <w:rFonts w:ascii="Gabriola" w:hAnsi="Gabriola"/>
          <w:b/>
          <w:w w:val="90"/>
          <w:sz w:val="28"/>
          <w:szCs w:val="28"/>
        </w:rPr>
        <w:t xml:space="preserve">Rise </w:t>
      </w:r>
      <w:r w:rsidRPr="00A512AB">
        <w:rPr>
          <w:rFonts w:ascii="Gabriola" w:hAnsi="Gabriola"/>
          <w:b/>
          <w:spacing w:val="-52"/>
          <w:w w:val="90"/>
          <w:sz w:val="28"/>
          <w:szCs w:val="28"/>
        </w:rPr>
        <w:t xml:space="preserve"> </w:t>
      </w:r>
      <w:r w:rsidRPr="00A512AB">
        <w:rPr>
          <w:rFonts w:ascii="Gabriola" w:hAnsi="Gabriola"/>
          <w:b/>
          <w:w w:val="90"/>
          <w:sz w:val="28"/>
          <w:szCs w:val="28"/>
        </w:rPr>
        <w:t xml:space="preserve">Up </w:t>
      </w:r>
      <w:r w:rsidRPr="00A512AB">
        <w:rPr>
          <w:rFonts w:ascii="Gabriola" w:hAnsi="Gabriola"/>
          <w:b/>
          <w:spacing w:val="-54"/>
          <w:w w:val="90"/>
          <w:sz w:val="28"/>
          <w:szCs w:val="28"/>
        </w:rPr>
        <w:t xml:space="preserve"> </w:t>
      </w:r>
      <w:r w:rsidRPr="00A512AB">
        <w:rPr>
          <w:rFonts w:ascii="Gabriola" w:hAnsi="Gabriola"/>
          <w:b/>
          <w:w w:val="90"/>
          <w:sz w:val="28"/>
          <w:szCs w:val="28"/>
        </w:rPr>
        <w:t xml:space="preserve">and </w:t>
      </w:r>
      <w:r w:rsidRPr="00A512AB">
        <w:rPr>
          <w:rFonts w:ascii="Gabriola" w:hAnsi="Gabriola"/>
          <w:b/>
          <w:spacing w:val="-53"/>
          <w:w w:val="90"/>
          <w:sz w:val="28"/>
          <w:szCs w:val="28"/>
        </w:rPr>
        <w:t xml:space="preserve"> </w:t>
      </w:r>
      <w:r w:rsidRPr="00A512AB">
        <w:rPr>
          <w:rFonts w:ascii="Gabriola" w:hAnsi="Gabriola"/>
          <w:b/>
          <w:w w:val="90"/>
          <w:sz w:val="28"/>
          <w:szCs w:val="28"/>
        </w:rPr>
        <w:t xml:space="preserve">Come </w:t>
      </w:r>
      <w:r w:rsidRPr="00A512AB">
        <w:rPr>
          <w:rFonts w:ascii="Gabriola" w:hAnsi="Gabriola"/>
          <w:b/>
          <w:spacing w:val="-55"/>
          <w:w w:val="90"/>
          <w:sz w:val="28"/>
          <w:szCs w:val="28"/>
        </w:rPr>
        <w:t xml:space="preserve"> </w:t>
      </w:r>
      <w:r w:rsidRPr="00A512AB">
        <w:rPr>
          <w:rFonts w:ascii="Gabriola" w:hAnsi="Gabriola"/>
          <w:b/>
          <w:w w:val="90"/>
          <w:sz w:val="28"/>
          <w:szCs w:val="28"/>
        </w:rPr>
        <w:t>Away</w:t>
      </w:r>
    </w:p>
    <w:p w14:paraId="2B7F1929" w14:textId="77777777" w:rsidR="00A512AB" w:rsidRPr="00A512AB" w:rsidRDefault="00A512AB" w:rsidP="00A512AB">
      <w:pPr>
        <w:tabs>
          <w:tab w:val="left" w:pos="720"/>
        </w:tabs>
        <w:spacing w:line="192" w:lineRule="auto"/>
        <w:ind w:left="540" w:right="1580"/>
        <w:jc w:val="both"/>
        <w:rPr>
          <w:rFonts w:ascii="Gabriola" w:hAnsi="Gabriola"/>
          <w:b/>
          <w:sz w:val="28"/>
          <w:szCs w:val="28"/>
        </w:rPr>
      </w:pPr>
    </w:p>
    <w:p w14:paraId="45F50F2A" w14:textId="3B6425FF" w:rsidR="00A512AB" w:rsidRPr="00205C21" w:rsidRDefault="00A512AB" w:rsidP="00205C21">
      <w:pPr>
        <w:pStyle w:val="ListParagraph"/>
        <w:numPr>
          <w:ilvl w:val="0"/>
          <w:numId w:val="1"/>
        </w:numPr>
        <w:tabs>
          <w:tab w:val="left" w:pos="720"/>
          <w:tab w:val="left" w:pos="1221"/>
        </w:tabs>
        <w:spacing w:line="276" w:lineRule="auto"/>
        <w:ind w:left="540" w:right="-360"/>
        <w:rPr>
          <w:sz w:val="32"/>
          <w:szCs w:val="32"/>
        </w:rPr>
      </w:pPr>
      <w:r w:rsidRPr="00A512AB">
        <w:rPr>
          <w:sz w:val="28"/>
          <w:szCs w:val="28"/>
        </w:rPr>
        <w:t xml:space="preserve">In </w:t>
      </w:r>
      <w:r w:rsidRPr="00205C21">
        <w:rPr>
          <w:sz w:val="32"/>
          <w:szCs w:val="32"/>
        </w:rPr>
        <w:t>what ways do we justify our love from him with our words rather than giving him our bodies to live through?</w:t>
      </w:r>
    </w:p>
    <w:p w14:paraId="65538CDB" w14:textId="77777777" w:rsidR="00A512AB" w:rsidRPr="00205C21" w:rsidRDefault="00A512AB" w:rsidP="00205C21">
      <w:pPr>
        <w:pStyle w:val="ListParagraph"/>
        <w:tabs>
          <w:tab w:val="left" w:pos="720"/>
          <w:tab w:val="left" w:pos="1221"/>
        </w:tabs>
        <w:spacing w:line="276" w:lineRule="auto"/>
        <w:ind w:left="540" w:right="-360" w:firstLine="0"/>
        <w:rPr>
          <w:sz w:val="32"/>
          <w:szCs w:val="32"/>
        </w:rPr>
      </w:pPr>
    </w:p>
    <w:p w14:paraId="514F9C27" w14:textId="544879F9" w:rsidR="00A512AB" w:rsidRPr="00205C21" w:rsidRDefault="00A512AB" w:rsidP="00205C21">
      <w:pPr>
        <w:pStyle w:val="ListParagraph"/>
        <w:numPr>
          <w:ilvl w:val="0"/>
          <w:numId w:val="1"/>
        </w:numPr>
        <w:tabs>
          <w:tab w:val="left" w:pos="720"/>
          <w:tab w:val="left" w:pos="1221"/>
        </w:tabs>
        <w:spacing w:line="276" w:lineRule="auto"/>
        <w:ind w:left="540" w:right="-360"/>
        <w:rPr>
          <w:sz w:val="32"/>
          <w:szCs w:val="32"/>
        </w:rPr>
      </w:pPr>
      <w:r w:rsidRPr="00205C21">
        <w:rPr>
          <w:sz w:val="32"/>
          <w:szCs w:val="32"/>
        </w:rPr>
        <w:t>In what ways do we leave Jesus</w:t>
      </w:r>
      <w:r w:rsidRPr="00205C21">
        <w:rPr>
          <w:sz w:val="32"/>
          <w:szCs w:val="32"/>
        </w:rPr>
        <w:t xml:space="preserve"> standing outside </w:t>
      </w:r>
      <w:r w:rsidRPr="00205C21">
        <w:rPr>
          <w:sz w:val="32"/>
          <w:szCs w:val="32"/>
        </w:rPr>
        <w:t>our</w:t>
      </w:r>
      <w:r w:rsidRPr="00205C21">
        <w:rPr>
          <w:sz w:val="32"/>
          <w:szCs w:val="32"/>
        </w:rPr>
        <w:t xml:space="preserve"> wall</w:t>
      </w:r>
      <w:r w:rsidRPr="00205C21">
        <w:rPr>
          <w:sz w:val="32"/>
          <w:szCs w:val="32"/>
        </w:rPr>
        <w:t>s</w:t>
      </w:r>
      <w:r w:rsidRPr="00205C21">
        <w:rPr>
          <w:sz w:val="32"/>
          <w:szCs w:val="32"/>
        </w:rPr>
        <w:t xml:space="preserve"> and peeking through </w:t>
      </w:r>
      <w:r w:rsidR="00205C21" w:rsidRPr="00205C21">
        <w:rPr>
          <w:sz w:val="32"/>
          <w:szCs w:val="32"/>
        </w:rPr>
        <w:t>our</w:t>
      </w:r>
      <w:r w:rsidRPr="00205C21">
        <w:rPr>
          <w:sz w:val="32"/>
          <w:szCs w:val="32"/>
        </w:rPr>
        <w:t xml:space="preserve"> window and </w:t>
      </w:r>
      <w:r w:rsidRPr="00205C21">
        <w:rPr>
          <w:sz w:val="32"/>
          <w:szCs w:val="32"/>
        </w:rPr>
        <w:t>not let him in?   How can we make his lonely and rejected state not important to us and our fears the only thing we care about?  Is that the heart of a bride?</w:t>
      </w:r>
    </w:p>
    <w:p w14:paraId="012758EA" w14:textId="77777777" w:rsidR="00A512AB" w:rsidRPr="00205C21" w:rsidRDefault="00A512AB" w:rsidP="00205C21">
      <w:pPr>
        <w:pStyle w:val="BodyText"/>
        <w:tabs>
          <w:tab w:val="left" w:pos="720"/>
        </w:tabs>
        <w:ind w:right="-360"/>
        <w:jc w:val="both"/>
        <w:rPr>
          <w:i/>
          <w:sz w:val="32"/>
          <w:szCs w:val="32"/>
        </w:rPr>
      </w:pPr>
    </w:p>
    <w:p w14:paraId="5D8AABEC" w14:textId="449C3326" w:rsidR="00A512AB" w:rsidRPr="00205C21" w:rsidRDefault="00A512AB" w:rsidP="00205C21">
      <w:pPr>
        <w:pStyle w:val="ListParagraph"/>
        <w:numPr>
          <w:ilvl w:val="0"/>
          <w:numId w:val="1"/>
        </w:numPr>
        <w:tabs>
          <w:tab w:val="left" w:pos="720"/>
          <w:tab w:val="left" w:pos="1221"/>
        </w:tabs>
        <w:spacing w:line="276" w:lineRule="auto"/>
        <w:ind w:left="540" w:right="-360"/>
        <w:rPr>
          <w:sz w:val="32"/>
          <w:szCs w:val="32"/>
        </w:rPr>
      </w:pPr>
      <w:r w:rsidRPr="00205C21">
        <w:rPr>
          <w:sz w:val="32"/>
          <w:szCs w:val="32"/>
        </w:rPr>
        <w:t xml:space="preserve">His call </w:t>
      </w:r>
      <w:r w:rsidRPr="00205C21">
        <w:rPr>
          <w:spacing w:val="1"/>
          <w:sz w:val="32"/>
          <w:szCs w:val="32"/>
        </w:rPr>
        <w:t xml:space="preserve">to </w:t>
      </w:r>
      <w:r w:rsidRPr="00205C21">
        <w:rPr>
          <w:sz w:val="32"/>
          <w:szCs w:val="32"/>
        </w:rPr>
        <w:t xml:space="preserve">her in chapter two verse 10 is, “Rise up and come away.”  At this point, she needs to come away from </w:t>
      </w:r>
      <w:r w:rsidRPr="00205C21">
        <w:rPr>
          <w:sz w:val="32"/>
          <w:szCs w:val="32"/>
        </w:rPr>
        <w:t>her</w:t>
      </w:r>
      <w:r w:rsidRPr="00205C21">
        <w:rPr>
          <w:sz w:val="32"/>
          <w:szCs w:val="32"/>
        </w:rPr>
        <w:t xml:space="preserve"> </w:t>
      </w:r>
      <w:r w:rsidRPr="00205C21">
        <w:rPr>
          <w:sz w:val="32"/>
          <w:szCs w:val="32"/>
        </w:rPr>
        <w:t xml:space="preserve">selfishness, laziness and lack of care for the things </w:t>
      </w:r>
      <w:r w:rsidR="00205C21">
        <w:rPr>
          <w:sz w:val="32"/>
          <w:szCs w:val="32"/>
        </w:rPr>
        <w:t>he</w:t>
      </w:r>
      <w:bookmarkStart w:id="0" w:name="_GoBack"/>
      <w:bookmarkEnd w:id="0"/>
      <w:r w:rsidRPr="00205C21">
        <w:rPr>
          <w:sz w:val="32"/>
          <w:szCs w:val="32"/>
        </w:rPr>
        <w:t xml:space="preserve"> needs instead of making it all about what she needs and where she is at.</w:t>
      </w:r>
    </w:p>
    <w:p w14:paraId="2BF26F4D" w14:textId="77777777" w:rsidR="00A512AB" w:rsidRPr="00205C21" w:rsidRDefault="00A512AB" w:rsidP="00205C21">
      <w:pPr>
        <w:pStyle w:val="BodyText"/>
        <w:tabs>
          <w:tab w:val="left" w:pos="720"/>
        </w:tabs>
        <w:ind w:left="540" w:right="-360"/>
        <w:jc w:val="both"/>
        <w:rPr>
          <w:sz w:val="32"/>
          <w:szCs w:val="32"/>
        </w:rPr>
      </w:pPr>
    </w:p>
    <w:p w14:paraId="0EA4B7DD" w14:textId="68D499F2" w:rsidR="00A512AB" w:rsidRPr="00205C21" w:rsidRDefault="00A512AB" w:rsidP="00205C21">
      <w:pPr>
        <w:pStyle w:val="ListParagraph"/>
        <w:numPr>
          <w:ilvl w:val="0"/>
          <w:numId w:val="1"/>
        </w:numPr>
        <w:tabs>
          <w:tab w:val="left" w:pos="720"/>
          <w:tab w:val="left" w:pos="1221"/>
        </w:tabs>
        <w:spacing w:line="276" w:lineRule="auto"/>
        <w:ind w:left="540" w:right="-360"/>
        <w:rPr>
          <w:sz w:val="32"/>
          <w:szCs w:val="32"/>
        </w:rPr>
      </w:pPr>
      <w:r w:rsidRPr="00205C21">
        <w:rPr>
          <w:sz w:val="32"/>
          <w:szCs w:val="32"/>
        </w:rPr>
        <w:t>How does this Shulamite show us that it is possible to experience real love and union with Jesus and then make it all about our comfort, feelings, and the things we want instead of him?</w:t>
      </w:r>
    </w:p>
    <w:p w14:paraId="602E596C" w14:textId="77777777" w:rsidR="00A512AB" w:rsidRPr="00205C21" w:rsidRDefault="00A512AB" w:rsidP="00205C21">
      <w:pPr>
        <w:pStyle w:val="BodyText"/>
        <w:tabs>
          <w:tab w:val="left" w:pos="720"/>
        </w:tabs>
        <w:ind w:left="540" w:right="-360"/>
        <w:jc w:val="both"/>
        <w:rPr>
          <w:sz w:val="32"/>
          <w:szCs w:val="32"/>
        </w:rPr>
      </w:pPr>
    </w:p>
    <w:p w14:paraId="6D2970A7" w14:textId="77777777" w:rsidR="00A512AB" w:rsidRPr="00205C21" w:rsidRDefault="00A512AB" w:rsidP="00205C21">
      <w:pPr>
        <w:pStyle w:val="ListParagraph"/>
        <w:numPr>
          <w:ilvl w:val="0"/>
          <w:numId w:val="1"/>
        </w:numPr>
        <w:tabs>
          <w:tab w:val="left" w:pos="720"/>
          <w:tab w:val="left" w:pos="1221"/>
        </w:tabs>
        <w:spacing w:line="276" w:lineRule="auto"/>
        <w:ind w:left="540" w:right="-360"/>
        <w:rPr>
          <w:sz w:val="32"/>
          <w:szCs w:val="32"/>
        </w:rPr>
      </w:pPr>
      <w:r w:rsidRPr="00205C21">
        <w:rPr>
          <w:sz w:val="32"/>
          <w:szCs w:val="32"/>
        </w:rPr>
        <w:t>Explain how the wall in chapter two verse nine shows a division between how she lives and how He</w:t>
      </w:r>
      <w:r w:rsidRPr="00205C21">
        <w:rPr>
          <w:spacing w:val="7"/>
          <w:sz w:val="32"/>
          <w:szCs w:val="32"/>
        </w:rPr>
        <w:t xml:space="preserve"> </w:t>
      </w:r>
      <w:r w:rsidRPr="00205C21">
        <w:rPr>
          <w:sz w:val="32"/>
          <w:szCs w:val="32"/>
        </w:rPr>
        <w:t>lives.</w:t>
      </w:r>
    </w:p>
    <w:p w14:paraId="69D3B080" w14:textId="77777777" w:rsidR="00A512AB" w:rsidRPr="00205C21" w:rsidRDefault="00A512AB" w:rsidP="00205C21">
      <w:pPr>
        <w:pStyle w:val="BodyText"/>
        <w:tabs>
          <w:tab w:val="left" w:pos="720"/>
        </w:tabs>
        <w:ind w:left="540" w:right="-360"/>
        <w:jc w:val="both"/>
        <w:rPr>
          <w:sz w:val="32"/>
          <w:szCs w:val="32"/>
        </w:rPr>
      </w:pPr>
    </w:p>
    <w:p w14:paraId="69175BFF" w14:textId="7C6B0705" w:rsidR="0084758E" w:rsidRPr="00205C21" w:rsidRDefault="00A512AB" w:rsidP="00205C21">
      <w:pPr>
        <w:pStyle w:val="ListParagraph"/>
        <w:numPr>
          <w:ilvl w:val="0"/>
          <w:numId w:val="1"/>
        </w:numPr>
        <w:tabs>
          <w:tab w:val="left" w:pos="720"/>
          <w:tab w:val="left" w:pos="1289"/>
        </w:tabs>
        <w:spacing w:line="266" w:lineRule="auto"/>
        <w:ind w:left="540" w:right="-360"/>
        <w:rPr>
          <w:sz w:val="32"/>
          <w:szCs w:val="32"/>
        </w:rPr>
      </w:pPr>
      <w:r w:rsidRPr="00205C21">
        <w:rPr>
          <w:sz w:val="32"/>
          <w:szCs w:val="32"/>
        </w:rPr>
        <w:t xml:space="preserve">What is the Shulamite’s response to her Beloved’s exhortation to </w:t>
      </w:r>
      <w:r w:rsidRPr="00205C21">
        <w:rPr>
          <w:i/>
          <w:iCs/>
          <w:sz w:val="32"/>
          <w:szCs w:val="32"/>
        </w:rPr>
        <w:t>“t</w:t>
      </w:r>
      <w:r w:rsidRPr="00205C21">
        <w:rPr>
          <w:i/>
          <w:sz w:val="32"/>
          <w:szCs w:val="32"/>
        </w:rPr>
        <w:t>ake us the foxes,</w:t>
      </w:r>
      <w:r w:rsidRPr="00205C21">
        <w:rPr>
          <w:i/>
          <w:spacing w:val="-18"/>
          <w:sz w:val="32"/>
          <w:szCs w:val="32"/>
        </w:rPr>
        <w:t xml:space="preserve"> </w:t>
      </w:r>
      <w:r w:rsidRPr="00205C21">
        <w:rPr>
          <w:i/>
          <w:sz w:val="32"/>
          <w:szCs w:val="32"/>
        </w:rPr>
        <w:t>the</w:t>
      </w:r>
      <w:r w:rsidRPr="00205C21">
        <w:rPr>
          <w:i/>
          <w:spacing w:val="-19"/>
          <w:sz w:val="32"/>
          <w:szCs w:val="32"/>
        </w:rPr>
        <w:t xml:space="preserve"> </w:t>
      </w:r>
      <w:r w:rsidRPr="00205C21">
        <w:rPr>
          <w:i/>
          <w:sz w:val="32"/>
          <w:szCs w:val="32"/>
        </w:rPr>
        <w:t>little</w:t>
      </w:r>
      <w:r w:rsidRPr="00205C21">
        <w:rPr>
          <w:i/>
          <w:spacing w:val="-19"/>
          <w:sz w:val="32"/>
          <w:szCs w:val="32"/>
        </w:rPr>
        <w:t xml:space="preserve"> </w:t>
      </w:r>
      <w:r w:rsidRPr="00205C21">
        <w:rPr>
          <w:i/>
          <w:sz w:val="32"/>
          <w:szCs w:val="32"/>
        </w:rPr>
        <w:t>foxes,</w:t>
      </w:r>
      <w:r w:rsidRPr="00205C21">
        <w:rPr>
          <w:i/>
          <w:spacing w:val="-18"/>
          <w:sz w:val="32"/>
          <w:szCs w:val="32"/>
        </w:rPr>
        <w:t xml:space="preserve"> </w:t>
      </w:r>
      <w:r w:rsidRPr="00205C21">
        <w:rPr>
          <w:i/>
          <w:sz w:val="32"/>
          <w:szCs w:val="32"/>
        </w:rPr>
        <w:t>that</w:t>
      </w:r>
      <w:r w:rsidRPr="00205C21">
        <w:rPr>
          <w:i/>
          <w:spacing w:val="-19"/>
          <w:sz w:val="32"/>
          <w:szCs w:val="32"/>
        </w:rPr>
        <w:t xml:space="preserve"> </w:t>
      </w:r>
      <w:r w:rsidRPr="00205C21">
        <w:rPr>
          <w:i/>
          <w:sz w:val="32"/>
          <w:szCs w:val="32"/>
        </w:rPr>
        <w:t>spoil</w:t>
      </w:r>
      <w:r w:rsidRPr="00205C21">
        <w:rPr>
          <w:i/>
          <w:spacing w:val="-21"/>
          <w:sz w:val="32"/>
          <w:szCs w:val="32"/>
        </w:rPr>
        <w:t xml:space="preserve"> </w:t>
      </w:r>
      <w:r w:rsidRPr="00205C21">
        <w:rPr>
          <w:i/>
          <w:sz w:val="32"/>
          <w:szCs w:val="32"/>
        </w:rPr>
        <w:t>the</w:t>
      </w:r>
      <w:r w:rsidRPr="00205C21">
        <w:rPr>
          <w:i/>
          <w:spacing w:val="-19"/>
          <w:sz w:val="32"/>
          <w:szCs w:val="32"/>
        </w:rPr>
        <w:t xml:space="preserve"> </w:t>
      </w:r>
      <w:r w:rsidRPr="00205C21">
        <w:rPr>
          <w:i/>
          <w:sz w:val="32"/>
          <w:szCs w:val="32"/>
        </w:rPr>
        <w:t>vines:</w:t>
      </w:r>
      <w:r w:rsidRPr="00205C21">
        <w:rPr>
          <w:i/>
          <w:spacing w:val="-18"/>
          <w:sz w:val="32"/>
          <w:szCs w:val="32"/>
        </w:rPr>
        <w:t xml:space="preserve"> </w:t>
      </w:r>
      <w:r w:rsidRPr="00205C21">
        <w:rPr>
          <w:i/>
          <w:sz w:val="32"/>
          <w:szCs w:val="32"/>
        </w:rPr>
        <w:t>for</w:t>
      </w:r>
      <w:r w:rsidRPr="00205C21">
        <w:rPr>
          <w:i/>
          <w:spacing w:val="-19"/>
          <w:sz w:val="32"/>
          <w:szCs w:val="32"/>
        </w:rPr>
        <w:t xml:space="preserve"> </w:t>
      </w:r>
      <w:r w:rsidRPr="00205C21">
        <w:rPr>
          <w:i/>
          <w:sz w:val="32"/>
          <w:szCs w:val="32"/>
        </w:rPr>
        <w:t>our</w:t>
      </w:r>
      <w:r w:rsidRPr="00205C21">
        <w:rPr>
          <w:i/>
          <w:spacing w:val="-19"/>
          <w:sz w:val="32"/>
          <w:szCs w:val="32"/>
        </w:rPr>
        <w:t xml:space="preserve"> </w:t>
      </w:r>
      <w:r w:rsidRPr="00205C21">
        <w:rPr>
          <w:i/>
          <w:sz w:val="32"/>
          <w:szCs w:val="32"/>
        </w:rPr>
        <w:t>vines</w:t>
      </w:r>
      <w:r w:rsidRPr="00205C21">
        <w:rPr>
          <w:i/>
          <w:spacing w:val="-21"/>
          <w:sz w:val="32"/>
          <w:szCs w:val="32"/>
        </w:rPr>
        <w:t xml:space="preserve"> </w:t>
      </w:r>
      <w:r w:rsidRPr="00205C21">
        <w:rPr>
          <w:i/>
          <w:sz w:val="32"/>
          <w:szCs w:val="32"/>
        </w:rPr>
        <w:t>have</w:t>
      </w:r>
      <w:r w:rsidRPr="00205C21">
        <w:rPr>
          <w:i/>
          <w:spacing w:val="-19"/>
          <w:sz w:val="32"/>
          <w:szCs w:val="32"/>
        </w:rPr>
        <w:t xml:space="preserve"> </w:t>
      </w:r>
      <w:r w:rsidRPr="00205C21">
        <w:rPr>
          <w:i/>
          <w:sz w:val="32"/>
          <w:szCs w:val="32"/>
        </w:rPr>
        <w:t>tender</w:t>
      </w:r>
      <w:r w:rsidRPr="00205C21">
        <w:rPr>
          <w:i/>
          <w:spacing w:val="-19"/>
          <w:sz w:val="32"/>
          <w:szCs w:val="32"/>
        </w:rPr>
        <w:t xml:space="preserve"> </w:t>
      </w:r>
      <w:r w:rsidRPr="00205C21">
        <w:rPr>
          <w:i/>
          <w:sz w:val="32"/>
          <w:szCs w:val="32"/>
        </w:rPr>
        <w:t>grapes”</w:t>
      </w:r>
      <w:r w:rsidRPr="00205C21">
        <w:rPr>
          <w:i/>
          <w:spacing w:val="-7"/>
          <w:sz w:val="32"/>
          <w:szCs w:val="32"/>
        </w:rPr>
        <w:t xml:space="preserve"> </w:t>
      </w:r>
      <w:r w:rsidRPr="00205C21">
        <w:rPr>
          <w:sz w:val="32"/>
          <w:szCs w:val="32"/>
        </w:rPr>
        <w:t>?</w:t>
      </w:r>
      <w:r w:rsidRPr="00205C21">
        <w:rPr>
          <w:sz w:val="32"/>
          <w:szCs w:val="32"/>
        </w:rPr>
        <w:t xml:space="preserve">  What are those foxes trying to destroy?  Whose fault is it if the foxes win and break up the vine and branch?</w:t>
      </w:r>
    </w:p>
    <w:p w14:paraId="6569BFE0" w14:textId="77777777" w:rsidR="00A512AB" w:rsidRPr="00205C21" w:rsidRDefault="00A512AB" w:rsidP="00205C21">
      <w:pPr>
        <w:pStyle w:val="ListParagraph"/>
        <w:ind w:right="-360"/>
        <w:rPr>
          <w:sz w:val="32"/>
          <w:szCs w:val="32"/>
        </w:rPr>
      </w:pPr>
    </w:p>
    <w:p w14:paraId="30F9421A" w14:textId="0AD17C46" w:rsidR="00A512AB" w:rsidRPr="00205C21" w:rsidRDefault="00A512AB" w:rsidP="00205C21">
      <w:pPr>
        <w:pStyle w:val="ListParagraph"/>
        <w:tabs>
          <w:tab w:val="left" w:pos="720"/>
          <w:tab w:val="left" w:pos="1289"/>
        </w:tabs>
        <w:spacing w:line="266" w:lineRule="auto"/>
        <w:ind w:left="540" w:right="-360" w:firstLine="0"/>
        <w:rPr>
          <w:b/>
          <w:bCs/>
          <w:i/>
          <w:iCs/>
          <w:sz w:val="32"/>
          <w:szCs w:val="32"/>
        </w:rPr>
      </w:pPr>
      <w:r w:rsidRPr="00205C21">
        <w:rPr>
          <w:b/>
          <w:bCs/>
          <w:i/>
          <w:iCs/>
          <w:sz w:val="32"/>
          <w:szCs w:val="32"/>
        </w:rPr>
        <w:t xml:space="preserve">Students  --  </w:t>
      </w:r>
      <w:r w:rsidRPr="00205C21">
        <w:rPr>
          <w:b/>
          <w:bCs/>
          <w:i/>
          <w:iCs/>
          <w:sz w:val="32"/>
          <w:szCs w:val="32"/>
          <w:u w:val="single"/>
        </w:rPr>
        <w:t>Please hand to Kelly by Sunday am church service</w:t>
      </w:r>
    </w:p>
    <w:sectPr w:rsidR="00A512AB" w:rsidRPr="00205C21" w:rsidSect="00A512AB">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51E31"/>
    <w:multiLevelType w:val="hybridMultilevel"/>
    <w:tmpl w:val="06B8079E"/>
    <w:lvl w:ilvl="0" w:tplc="9EB29F6C">
      <w:start w:val="1"/>
      <w:numFmt w:val="decimal"/>
      <w:lvlText w:val="%1."/>
      <w:lvlJc w:val="left"/>
      <w:pPr>
        <w:ind w:left="1221" w:hanging="361"/>
      </w:pPr>
      <w:rPr>
        <w:rFonts w:ascii="Sylfaen" w:eastAsia="Sylfaen" w:hAnsi="Sylfaen" w:cs="Sylfaen" w:hint="default"/>
        <w:i w:val="0"/>
        <w:w w:val="99"/>
        <w:sz w:val="26"/>
        <w:szCs w:val="26"/>
        <w:lang w:val="en-US" w:eastAsia="en-US" w:bidi="en-US"/>
      </w:rPr>
    </w:lvl>
    <w:lvl w:ilvl="1" w:tplc="5A5E5732">
      <w:numFmt w:val="bullet"/>
      <w:lvlText w:val="•"/>
      <w:lvlJc w:val="left"/>
      <w:pPr>
        <w:ind w:left="2228" w:hanging="361"/>
      </w:pPr>
      <w:rPr>
        <w:rFonts w:hint="default"/>
        <w:lang w:val="en-US" w:eastAsia="en-US" w:bidi="en-US"/>
      </w:rPr>
    </w:lvl>
    <w:lvl w:ilvl="2" w:tplc="A7C01D0A">
      <w:numFmt w:val="bullet"/>
      <w:lvlText w:val="•"/>
      <w:lvlJc w:val="left"/>
      <w:pPr>
        <w:ind w:left="3236" w:hanging="361"/>
      </w:pPr>
      <w:rPr>
        <w:rFonts w:hint="default"/>
        <w:lang w:val="en-US" w:eastAsia="en-US" w:bidi="en-US"/>
      </w:rPr>
    </w:lvl>
    <w:lvl w:ilvl="3" w:tplc="7E7E4CD6">
      <w:numFmt w:val="bullet"/>
      <w:lvlText w:val="•"/>
      <w:lvlJc w:val="left"/>
      <w:pPr>
        <w:ind w:left="4244" w:hanging="361"/>
      </w:pPr>
      <w:rPr>
        <w:rFonts w:hint="default"/>
        <w:lang w:val="en-US" w:eastAsia="en-US" w:bidi="en-US"/>
      </w:rPr>
    </w:lvl>
    <w:lvl w:ilvl="4" w:tplc="0BA877AA">
      <w:numFmt w:val="bullet"/>
      <w:lvlText w:val="•"/>
      <w:lvlJc w:val="left"/>
      <w:pPr>
        <w:ind w:left="5252" w:hanging="361"/>
      </w:pPr>
      <w:rPr>
        <w:rFonts w:hint="default"/>
        <w:lang w:val="en-US" w:eastAsia="en-US" w:bidi="en-US"/>
      </w:rPr>
    </w:lvl>
    <w:lvl w:ilvl="5" w:tplc="5A94597E">
      <w:numFmt w:val="bullet"/>
      <w:lvlText w:val="•"/>
      <w:lvlJc w:val="left"/>
      <w:pPr>
        <w:ind w:left="6260" w:hanging="361"/>
      </w:pPr>
      <w:rPr>
        <w:rFonts w:hint="default"/>
        <w:lang w:val="en-US" w:eastAsia="en-US" w:bidi="en-US"/>
      </w:rPr>
    </w:lvl>
    <w:lvl w:ilvl="6" w:tplc="C1EAA608">
      <w:numFmt w:val="bullet"/>
      <w:lvlText w:val="•"/>
      <w:lvlJc w:val="left"/>
      <w:pPr>
        <w:ind w:left="7268" w:hanging="361"/>
      </w:pPr>
      <w:rPr>
        <w:rFonts w:hint="default"/>
        <w:lang w:val="en-US" w:eastAsia="en-US" w:bidi="en-US"/>
      </w:rPr>
    </w:lvl>
    <w:lvl w:ilvl="7" w:tplc="10D40618">
      <w:numFmt w:val="bullet"/>
      <w:lvlText w:val="•"/>
      <w:lvlJc w:val="left"/>
      <w:pPr>
        <w:ind w:left="8276" w:hanging="361"/>
      </w:pPr>
      <w:rPr>
        <w:rFonts w:hint="default"/>
        <w:lang w:val="en-US" w:eastAsia="en-US" w:bidi="en-US"/>
      </w:rPr>
    </w:lvl>
    <w:lvl w:ilvl="8" w:tplc="37BC8D42">
      <w:numFmt w:val="bullet"/>
      <w:lvlText w:val="•"/>
      <w:lvlJc w:val="left"/>
      <w:pPr>
        <w:ind w:left="928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AB"/>
    <w:rsid w:val="00205C21"/>
    <w:rsid w:val="00720983"/>
    <w:rsid w:val="0084758E"/>
    <w:rsid w:val="00A5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C3D8"/>
  <w15:chartTrackingRefBased/>
  <w15:docId w15:val="{32F89D13-53B2-45E4-BA37-24504E0B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12AB"/>
    <w:pPr>
      <w:widowControl w:val="0"/>
      <w:autoSpaceDE w:val="0"/>
      <w:autoSpaceDN w:val="0"/>
      <w:spacing w:after="0" w:line="240" w:lineRule="auto"/>
    </w:pPr>
    <w:rPr>
      <w:rFonts w:ascii="Sylfaen" w:eastAsia="Sylfaen" w:hAnsi="Sylfaen" w:cs="Sylfaen"/>
      <w:lang w:bidi="en-US"/>
    </w:rPr>
  </w:style>
  <w:style w:type="paragraph" w:styleId="Heading5">
    <w:name w:val="heading 5"/>
    <w:basedOn w:val="Normal"/>
    <w:link w:val="Heading5Char"/>
    <w:uiPriority w:val="1"/>
    <w:qFormat/>
    <w:rsid w:val="00A512AB"/>
    <w:pPr>
      <w:ind w:left="500"/>
      <w:outlineLvl w:val="4"/>
    </w:pPr>
    <w:rPr>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A512AB"/>
    <w:rPr>
      <w:rFonts w:ascii="Sylfaen" w:eastAsia="Sylfaen" w:hAnsi="Sylfaen" w:cs="Sylfaen"/>
      <w:i/>
      <w:sz w:val="27"/>
      <w:szCs w:val="27"/>
      <w:lang w:bidi="en-US"/>
    </w:rPr>
  </w:style>
  <w:style w:type="paragraph" w:styleId="BodyText">
    <w:name w:val="Body Text"/>
    <w:basedOn w:val="Normal"/>
    <w:link w:val="BodyTextChar"/>
    <w:uiPriority w:val="1"/>
    <w:qFormat/>
    <w:rsid w:val="00A512AB"/>
    <w:rPr>
      <w:sz w:val="26"/>
      <w:szCs w:val="26"/>
    </w:rPr>
  </w:style>
  <w:style w:type="character" w:customStyle="1" w:styleId="BodyTextChar">
    <w:name w:val="Body Text Char"/>
    <w:basedOn w:val="DefaultParagraphFont"/>
    <w:link w:val="BodyText"/>
    <w:uiPriority w:val="1"/>
    <w:rsid w:val="00A512AB"/>
    <w:rPr>
      <w:rFonts w:ascii="Sylfaen" w:eastAsia="Sylfaen" w:hAnsi="Sylfaen" w:cs="Sylfaen"/>
      <w:sz w:val="26"/>
      <w:szCs w:val="26"/>
      <w:lang w:bidi="en-US"/>
    </w:rPr>
  </w:style>
  <w:style w:type="paragraph" w:styleId="ListParagraph">
    <w:name w:val="List Paragraph"/>
    <w:basedOn w:val="Normal"/>
    <w:uiPriority w:val="1"/>
    <w:qFormat/>
    <w:rsid w:val="00A512AB"/>
    <w:pPr>
      <w:ind w:left="1221" w:hanging="3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 Really Love Jesus</dc:creator>
  <cp:keywords/>
  <dc:description/>
  <cp:lastModifiedBy>We Really Love Jesus</cp:lastModifiedBy>
  <cp:revision>2</cp:revision>
  <dcterms:created xsi:type="dcterms:W3CDTF">2020-02-20T15:20:00Z</dcterms:created>
  <dcterms:modified xsi:type="dcterms:W3CDTF">2020-02-20T15:28:00Z</dcterms:modified>
</cp:coreProperties>
</file>